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1A" w:rsidRPr="003966FB" w:rsidRDefault="003966FB">
      <w:pPr>
        <w:rPr>
          <w:rFonts w:ascii="Times New Roman" w:hAnsi="Times New Roman" w:cs="Times New Roman"/>
          <w:b/>
          <w:sz w:val="28"/>
          <w:szCs w:val="28"/>
          <w:lang w:val="vi-VN"/>
        </w:rPr>
      </w:pPr>
      <w:r w:rsidRPr="003966F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2BEC895" wp14:editId="1C21F896">
                <wp:simplePos x="0" y="0"/>
                <wp:positionH relativeFrom="column">
                  <wp:posOffset>520065</wp:posOffset>
                </wp:positionH>
                <wp:positionV relativeFrom="paragraph">
                  <wp:posOffset>255270</wp:posOffset>
                </wp:positionV>
                <wp:extent cx="19583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95pt,20.1pt" to="195.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" strokecolor="#4579b8 [3044]"/>
            </w:pict>
          </mc:Fallback>
        </mc:AlternateContent>
      </w:r>
      <w:r w:rsidR="00582D1A" w:rsidRPr="003966FB">
        <w:rPr>
          <w:rFonts w:ascii="Times New Roman" w:hAnsi="Times New Roman" w:cs="Times New Roman"/>
          <w:b/>
          <w:sz w:val="28"/>
          <w:szCs w:val="28"/>
          <w:lang w:val="vi-VN"/>
        </w:rPr>
        <w:t>HỘI ĐÔNG Y THÀNH PHỐ HÀ NỘI</w:t>
      </w:r>
    </w:p>
    <w:p w:rsidR="00FE5F58" w:rsidRDefault="00FE5F58" w:rsidP="00582D1A">
      <w:pPr>
        <w:spacing w:after="0" w:line="240" w:lineRule="auto"/>
        <w:jc w:val="center"/>
        <w:rPr>
          <w:rFonts w:ascii="Times New Roman" w:hAnsi="Times New Roman" w:cs="Times New Roman"/>
          <w:sz w:val="28"/>
          <w:szCs w:val="28"/>
        </w:rPr>
      </w:pPr>
    </w:p>
    <w:p w:rsidR="00EE40E4" w:rsidRPr="00EE40E4" w:rsidRDefault="00EE40E4" w:rsidP="00582D1A">
      <w:pPr>
        <w:spacing w:after="0" w:line="240" w:lineRule="auto"/>
        <w:jc w:val="center"/>
        <w:rPr>
          <w:rFonts w:ascii="Times New Roman" w:hAnsi="Times New Roman" w:cs="Times New Roman"/>
          <w:sz w:val="28"/>
          <w:szCs w:val="28"/>
        </w:rPr>
      </w:pPr>
    </w:p>
    <w:p w:rsidR="00582D1A" w:rsidRPr="00133E7D" w:rsidRDefault="00582D1A" w:rsidP="00582D1A">
      <w:pPr>
        <w:spacing w:after="0" w:line="240" w:lineRule="auto"/>
        <w:jc w:val="center"/>
        <w:rPr>
          <w:rFonts w:ascii="Times New Roman" w:hAnsi="Times New Roman" w:cs="Times New Roman"/>
          <w:b/>
          <w:sz w:val="28"/>
          <w:szCs w:val="28"/>
          <w:lang w:val="vi-VN"/>
        </w:rPr>
      </w:pPr>
      <w:r w:rsidRPr="00133E7D">
        <w:rPr>
          <w:rFonts w:ascii="Times New Roman" w:hAnsi="Times New Roman" w:cs="Times New Roman"/>
          <w:b/>
          <w:sz w:val="28"/>
          <w:szCs w:val="28"/>
          <w:lang w:val="vi-VN"/>
        </w:rPr>
        <w:t>DANH MỤC TÀI LIỆU</w:t>
      </w:r>
    </w:p>
    <w:p w:rsidR="00EA1673" w:rsidRPr="00133E7D" w:rsidRDefault="00582D1A" w:rsidP="00582D1A">
      <w:pPr>
        <w:spacing w:after="0" w:line="240" w:lineRule="auto"/>
        <w:jc w:val="center"/>
        <w:rPr>
          <w:rFonts w:ascii="Times New Roman" w:hAnsi="Times New Roman" w:cs="Times New Roman"/>
          <w:b/>
          <w:sz w:val="28"/>
          <w:szCs w:val="28"/>
        </w:rPr>
      </w:pPr>
      <w:r w:rsidRPr="00133E7D">
        <w:rPr>
          <w:rFonts w:ascii="Times New Roman" w:hAnsi="Times New Roman" w:cs="Times New Roman"/>
          <w:b/>
          <w:sz w:val="28"/>
          <w:szCs w:val="28"/>
          <w:lang w:val="vi-VN"/>
        </w:rPr>
        <w:t>TẬP HUẤN CÔNG TÁC HỘI NĂM 2021</w:t>
      </w:r>
    </w:p>
    <w:p w:rsidR="00814133" w:rsidRPr="00133E7D" w:rsidRDefault="000E113F" w:rsidP="00582D1A">
      <w:pPr>
        <w:spacing w:after="0" w:line="240" w:lineRule="auto"/>
        <w:jc w:val="center"/>
        <w:rPr>
          <w:rFonts w:ascii="Times New Roman" w:hAnsi="Times New Roman" w:cs="Times New Roman"/>
          <w:b/>
          <w:sz w:val="28"/>
          <w:szCs w:val="28"/>
        </w:rPr>
      </w:pPr>
      <w:r w:rsidRPr="00133E7D">
        <w:rPr>
          <w:rFonts w:ascii="Times New Roman" w:hAnsi="Times New Roman" w:cs="Times New Roman"/>
          <w:b/>
          <w:sz w:val="28"/>
          <w:szCs w:val="28"/>
        </w:rPr>
        <w:t>THÁNG 10</w:t>
      </w:r>
      <w:r w:rsidR="00814133" w:rsidRPr="00133E7D">
        <w:rPr>
          <w:rFonts w:ascii="Times New Roman" w:hAnsi="Times New Roman" w:cs="Times New Roman"/>
          <w:b/>
          <w:sz w:val="28"/>
          <w:szCs w:val="28"/>
        </w:rPr>
        <w:t>/2021</w:t>
      </w:r>
    </w:p>
    <w:p w:rsidR="009F347C" w:rsidRDefault="009F347C" w:rsidP="009F347C">
      <w:pPr>
        <w:spacing w:after="0" w:line="240" w:lineRule="auto"/>
        <w:rPr>
          <w:rFonts w:ascii="Times New Roman" w:hAnsi="Times New Roman" w:cs="Times New Roman"/>
          <w:sz w:val="28"/>
          <w:szCs w:val="28"/>
        </w:rPr>
      </w:pPr>
    </w:p>
    <w:p w:rsidR="00EE40E4" w:rsidRPr="00EE40E4" w:rsidRDefault="00EE40E4" w:rsidP="009F347C">
      <w:pPr>
        <w:spacing w:after="0" w:line="240" w:lineRule="auto"/>
        <w:rPr>
          <w:rFonts w:ascii="Times New Roman" w:hAnsi="Times New Roman" w:cs="Times New Roman"/>
          <w:sz w:val="28"/>
          <w:szCs w:val="28"/>
        </w:rPr>
      </w:pPr>
    </w:p>
    <w:p w:rsidR="009F347C" w:rsidRDefault="009F347C" w:rsidP="00EE40E4">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1/</w:t>
      </w:r>
      <w:r w:rsidRPr="00133E7D">
        <w:rPr>
          <w:rFonts w:ascii="Times New Roman" w:hAnsi="Times New Roman" w:cs="Times New Roman"/>
          <w:b/>
          <w:sz w:val="28"/>
          <w:szCs w:val="28"/>
          <w:lang w:val="vi-VN"/>
        </w:rPr>
        <w:t>Nghị định 45</w:t>
      </w:r>
      <w:r w:rsidR="008F65EF" w:rsidRPr="00133E7D">
        <w:rPr>
          <w:rFonts w:ascii="Times New Roman" w:hAnsi="Times New Roman" w:cs="Times New Roman"/>
          <w:b/>
          <w:sz w:val="28"/>
          <w:szCs w:val="28"/>
          <w:lang w:val="vi-VN"/>
        </w:rPr>
        <w:t>/2010/NĐ-CP</w:t>
      </w:r>
      <w:r w:rsidR="008F65EF">
        <w:rPr>
          <w:rFonts w:ascii="Times New Roman" w:hAnsi="Times New Roman" w:cs="Times New Roman"/>
          <w:sz w:val="28"/>
          <w:szCs w:val="28"/>
          <w:lang w:val="vi-VN"/>
        </w:rPr>
        <w:t xml:space="preserve"> ngày 21/4/2010 của Chính phủ Quy định về tổ chức, hoạt động và quản lý Hội.</w:t>
      </w:r>
    </w:p>
    <w:p w:rsidR="00ED7F37" w:rsidRDefault="00243BD5" w:rsidP="00EE40E4">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D7F37">
        <w:rPr>
          <w:rFonts w:ascii="Times New Roman" w:hAnsi="Times New Roman" w:cs="Times New Roman"/>
          <w:sz w:val="28"/>
          <w:szCs w:val="28"/>
          <w:lang w:val="vi-VN"/>
        </w:rPr>
        <w:t>/</w:t>
      </w:r>
      <w:r w:rsidR="00ED7F37" w:rsidRPr="00133E7D">
        <w:rPr>
          <w:rFonts w:ascii="Times New Roman" w:hAnsi="Times New Roman" w:cs="Times New Roman"/>
          <w:b/>
          <w:sz w:val="28"/>
          <w:szCs w:val="28"/>
          <w:lang w:val="vi-VN"/>
        </w:rPr>
        <w:t xml:space="preserve">Nghị định </w:t>
      </w:r>
      <w:r w:rsidR="00ED7F37" w:rsidRPr="00133E7D">
        <w:rPr>
          <w:rFonts w:ascii="Times New Roman" w:hAnsi="Times New Roman" w:cs="Times New Roman"/>
          <w:b/>
          <w:sz w:val="28"/>
          <w:szCs w:val="28"/>
        </w:rPr>
        <w:t>33</w:t>
      </w:r>
      <w:r w:rsidR="00ED7F37" w:rsidRPr="00133E7D">
        <w:rPr>
          <w:rFonts w:ascii="Times New Roman" w:hAnsi="Times New Roman" w:cs="Times New Roman"/>
          <w:b/>
          <w:sz w:val="28"/>
          <w:szCs w:val="28"/>
          <w:lang w:val="vi-VN"/>
        </w:rPr>
        <w:t>/201</w:t>
      </w:r>
      <w:r w:rsidR="00ED7F37" w:rsidRPr="00133E7D">
        <w:rPr>
          <w:rFonts w:ascii="Times New Roman" w:hAnsi="Times New Roman" w:cs="Times New Roman"/>
          <w:b/>
          <w:sz w:val="28"/>
          <w:szCs w:val="28"/>
        </w:rPr>
        <w:t>2</w:t>
      </w:r>
      <w:r w:rsidR="00ED7F37" w:rsidRPr="00133E7D">
        <w:rPr>
          <w:rFonts w:ascii="Times New Roman" w:hAnsi="Times New Roman" w:cs="Times New Roman"/>
          <w:b/>
          <w:sz w:val="28"/>
          <w:szCs w:val="28"/>
          <w:lang w:val="vi-VN"/>
        </w:rPr>
        <w:t>/NĐ-CP</w:t>
      </w:r>
      <w:r w:rsidR="00ED7F37">
        <w:rPr>
          <w:rFonts w:ascii="Times New Roman" w:hAnsi="Times New Roman" w:cs="Times New Roman"/>
          <w:sz w:val="28"/>
          <w:szCs w:val="28"/>
          <w:lang w:val="vi-VN"/>
        </w:rPr>
        <w:t xml:space="preserve"> ngày 1</w:t>
      </w:r>
      <w:r w:rsidR="00ED7F37">
        <w:rPr>
          <w:rFonts w:ascii="Times New Roman" w:hAnsi="Times New Roman" w:cs="Times New Roman"/>
          <w:sz w:val="28"/>
          <w:szCs w:val="28"/>
        </w:rPr>
        <w:t>3</w:t>
      </w:r>
      <w:r w:rsidR="00ED7F37">
        <w:rPr>
          <w:rFonts w:ascii="Times New Roman" w:hAnsi="Times New Roman" w:cs="Times New Roman"/>
          <w:sz w:val="28"/>
          <w:szCs w:val="28"/>
          <w:lang w:val="vi-VN"/>
        </w:rPr>
        <w:t>/4/201</w:t>
      </w:r>
      <w:r w:rsidR="00ED7F37">
        <w:rPr>
          <w:rFonts w:ascii="Times New Roman" w:hAnsi="Times New Roman" w:cs="Times New Roman"/>
          <w:sz w:val="28"/>
          <w:szCs w:val="28"/>
        </w:rPr>
        <w:t>2</w:t>
      </w:r>
      <w:r w:rsidR="00ED7F37">
        <w:rPr>
          <w:rFonts w:ascii="Times New Roman" w:hAnsi="Times New Roman" w:cs="Times New Roman"/>
          <w:sz w:val="28"/>
          <w:szCs w:val="28"/>
          <w:lang w:val="vi-VN"/>
        </w:rPr>
        <w:t xml:space="preserve"> của Chính phủ </w:t>
      </w:r>
      <w:r w:rsidR="00ED7F37" w:rsidRPr="00ED7F37">
        <w:rPr>
          <w:rFonts w:ascii="Times New Roman" w:hAnsi="Times New Roman" w:cs="Times New Roman"/>
          <w:sz w:val="28"/>
          <w:szCs w:val="28"/>
        </w:rPr>
        <w:t>Sửa đổi, bổ sung một số điều của Nghị định số 45/2010/NĐ-CP</w:t>
      </w:r>
      <w:r w:rsidR="00ED7F37">
        <w:rPr>
          <w:rFonts w:ascii="Times New Roman" w:hAnsi="Times New Roman" w:cs="Times New Roman"/>
          <w:sz w:val="28"/>
          <w:szCs w:val="28"/>
        </w:rPr>
        <w:t xml:space="preserve"> </w:t>
      </w:r>
      <w:r w:rsidR="00ED7F37" w:rsidRPr="00ED7F37">
        <w:rPr>
          <w:rFonts w:ascii="Times New Roman" w:hAnsi="Times New Roman" w:cs="Times New Roman"/>
          <w:sz w:val="28"/>
          <w:szCs w:val="28"/>
        </w:rPr>
        <w:t>ngày 21 tháng 4 năm 2010 của Chính phủ quy định</w:t>
      </w:r>
      <w:r w:rsidR="00ED7F37">
        <w:rPr>
          <w:rFonts w:ascii="Times New Roman" w:hAnsi="Times New Roman" w:cs="Times New Roman"/>
          <w:sz w:val="28"/>
          <w:szCs w:val="28"/>
        </w:rPr>
        <w:t xml:space="preserve"> </w:t>
      </w:r>
      <w:r w:rsidR="00ED7F37" w:rsidRPr="00ED7F37">
        <w:rPr>
          <w:rFonts w:ascii="Times New Roman" w:hAnsi="Times New Roman" w:cs="Times New Roman"/>
          <w:sz w:val="28"/>
          <w:szCs w:val="28"/>
        </w:rPr>
        <w:t>về tổ chức, hoạt động và quả</w:t>
      </w:r>
      <w:r w:rsidR="00EE40E4">
        <w:rPr>
          <w:rFonts w:ascii="Times New Roman" w:hAnsi="Times New Roman" w:cs="Times New Roman"/>
          <w:sz w:val="28"/>
          <w:szCs w:val="28"/>
        </w:rPr>
        <w:t>n lý H</w:t>
      </w:r>
      <w:r w:rsidR="00ED7F37" w:rsidRPr="00ED7F37">
        <w:rPr>
          <w:rFonts w:ascii="Times New Roman" w:hAnsi="Times New Roman" w:cs="Times New Roman"/>
          <w:sz w:val="28"/>
          <w:szCs w:val="28"/>
        </w:rPr>
        <w:t>ội</w:t>
      </w:r>
      <w:r w:rsidR="00133E7D">
        <w:rPr>
          <w:rFonts w:ascii="Times New Roman" w:hAnsi="Times New Roman" w:cs="Times New Roman"/>
          <w:sz w:val="28"/>
          <w:szCs w:val="28"/>
        </w:rPr>
        <w:t>.</w:t>
      </w:r>
    </w:p>
    <w:p w:rsidR="00133E7D" w:rsidRPr="00133E7D" w:rsidRDefault="00133E7D" w:rsidP="00EE40E4">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vi-VN"/>
        </w:rPr>
        <w:t>/</w:t>
      </w:r>
      <w:r w:rsidRPr="00133E7D">
        <w:rPr>
          <w:rFonts w:ascii="Times New Roman" w:hAnsi="Times New Roman" w:cs="Times New Roman"/>
          <w:b/>
          <w:sz w:val="28"/>
          <w:szCs w:val="28"/>
        </w:rPr>
        <w:t>Thông tư 03/2013/TT-BNV</w:t>
      </w:r>
      <w:r>
        <w:rPr>
          <w:rFonts w:ascii="Times New Roman" w:hAnsi="Times New Roman" w:cs="Times New Roman"/>
          <w:sz w:val="28"/>
          <w:szCs w:val="28"/>
          <w:lang w:val="vi-VN"/>
        </w:rPr>
        <w:t xml:space="preserve"> ngày 1</w:t>
      </w:r>
      <w:r>
        <w:rPr>
          <w:rFonts w:ascii="Times New Roman" w:hAnsi="Times New Roman" w:cs="Times New Roman"/>
          <w:sz w:val="28"/>
          <w:szCs w:val="28"/>
        </w:rPr>
        <w:t>6</w:t>
      </w:r>
      <w:r>
        <w:rPr>
          <w:rFonts w:ascii="Times New Roman" w:hAnsi="Times New Roman" w:cs="Times New Roman"/>
          <w:sz w:val="28"/>
          <w:szCs w:val="28"/>
          <w:lang w:val="vi-VN"/>
        </w:rPr>
        <w:t>/4/201</w:t>
      </w:r>
      <w:r>
        <w:rPr>
          <w:rFonts w:ascii="Times New Roman" w:hAnsi="Times New Roman" w:cs="Times New Roman"/>
          <w:sz w:val="28"/>
          <w:szCs w:val="28"/>
        </w:rPr>
        <w:t>3</w:t>
      </w:r>
      <w:r>
        <w:rPr>
          <w:rFonts w:ascii="Times New Roman" w:hAnsi="Times New Roman" w:cs="Times New Roman"/>
          <w:sz w:val="28"/>
          <w:szCs w:val="28"/>
          <w:lang w:val="vi-VN"/>
        </w:rPr>
        <w:t xml:space="preserve"> của</w:t>
      </w:r>
      <w:r>
        <w:rPr>
          <w:rFonts w:ascii="Times New Roman" w:hAnsi="Times New Roman" w:cs="Times New Roman"/>
          <w:sz w:val="28"/>
          <w:szCs w:val="28"/>
        </w:rPr>
        <w:t xml:space="preserve"> Bộ Nội vụ Quy định chi tiết thi hành Nghị </w:t>
      </w:r>
      <w:r>
        <w:rPr>
          <w:rFonts w:ascii="Times New Roman" w:hAnsi="Times New Roman" w:cs="Times New Roman"/>
          <w:sz w:val="28"/>
          <w:szCs w:val="28"/>
          <w:lang w:val="vi-VN"/>
        </w:rPr>
        <w:t>định 45/2010/NĐ-CP ngày 21/4/2010 của Chính phủ Quy định về tổ chức, hoạt động và quản lý Hội</w:t>
      </w:r>
      <w:r>
        <w:rPr>
          <w:rFonts w:ascii="Times New Roman" w:hAnsi="Times New Roman" w:cs="Times New Roman"/>
          <w:sz w:val="28"/>
          <w:szCs w:val="28"/>
        </w:rPr>
        <w:t xml:space="preserve"> và </w:t>
      </w:r>
      <w:r>
        <w:rPr>
          <w:rFonts w:ascii="Times New Roman" w:hAnsi="Times New Roman" w:cs="Times New Roman"/>
          <w:sz w:val="28"/>
          <w:szCs w:val="28"/>
          <w:lang w:val="vi-VN"/>
        </w:rPr>
        <w:t xml:space="preserve">Nghị định </w:t>
      </w:r>
      <w:r>
        <w:rPr>
          <w:rFonts w:ascii="Times New Roman" w:hAnsi="Times New Roman" w:cs="Times New Roman"/>
          <w:sz w:val="28"/>
          <w:szCs w:val="28"/>
        </w:rPr>
        <w:t>33</w:t>
      </w:r>
      <w:r>
        <w:rPr>
          <w:rFonts w:ascii="Times New Roman" w:hAnsi="Times New Roman" w:cs="Times New Roman"/>
          <w:sz w:val="28"/>
          <w:szCs w:val="28"/>
          <w:lang w:val="vi-VN"/>
        </w:rPr>
        <w:t>/201</w:t>
      </w:r>
      <w:r>
        <w:rPr>
          <w:rFonts w:ascii="Times New Roman" w:hAnsi="Times New Roman" w:cs="Times New Roman"/>
          <w:sz w:val="28"/>
          <w:szCs w:val="28"/>
        </w:rPr>
        <w:t>2</w:t>
      </w:r>
      <w:r>
        <w:rPr>
          <w:rFonts w:ascii="Times New Roman" w:hAnsi="Times New Roman" w:cs="Times New Roman"/>
          <w:sz w:val="28"/>
          <w:szCs w:val="28"/>
          <w:lang w:val="vi-VN"/>
        </w:rPr>
        <w:t>/NĐ-CP ngày 1</w:t>
      </w:r>
      <w:r>
        <w:rPr>
          <w:rFonts w:ascii="Times New Roman" w:hAnsi="Times New Roman" w:cs="Times New Roman"/>
          <w:sz w:val="28"/>
          <w:szCs w:val="28"/>
        </w:rPr>
        <w:t>3</w:t>
      </w:r>
      <w:r>
        <w:rPr>
          <w:rFonts w:ascii="Times New Roman" w:hAnsi="Times New Roman" w:cs="Times New Roman"/>
          <w:sz w:val="28"/>
          <w:szCs w:val="28"/>
          <w:lang w:val="vi-VN"/>
        </w:rPr>
        <w:t>/4/201</w:t>
      </w:r>
      <w:r>
        <w:rPr>
          <w:rFonts w:ascii="Times New Roman" w:hAnsi="Times New Roman" w:cs="Times New Roman"/>
          <w:sz w:val="28"/>
          <w:szCs w:val="28"/>
        </w:rPr>
        <w:t>2</w:t>
      </w:r>
      <w:r>
        <w:rPr>
          <w:rFonts w:ascii="Times New Roman" w:hAnsi="Times New Roman" w:cs="Times New Roman"/>
          <w:sz w:val="28"/>
          <w:szCs w:val="28"/>
          <w:lang w:val="vi-VN"/>
        </w:rPr>
        <w:t xml:space="preserve"> của Chính phủ </w:t>
      </w:r>
      <w:r w:rsidRPr="00ED7F37">
        <w:rPr>
          <w:rFonts w:ascii="Times New Roman" w:hAnsi="Times New Roman" w:cs="Times New Roman"/>
          <w:sz w:val="28"/>
          <w:szCs w:val="28"/>
        </w:rPr>
        <w:t>Sửa đổi, bổ sung một số điều của Nghị định số 45/2010/NĐ-C</w:t>
      </w:r>
      <w:r>
        <w:rPr>
          <w:rFonts w:ascii="Times New Roman" w:hAnsi="Times New Roman" w:cs="Times New Roman"/>
          <w:sz w:val="28"/>
          <w:szCs w:val="28"/>
        </w:rPr>
        <w:t>P.</w:t>
      </w:r>
    </w:p>
    <w:p w:rsidR="009F347C" w:rsidRPr="00133E7D" w:rsidRDefault="00133E7D" w:rsidP="00EE40E4">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9F347C">
        <w:rPr>
          <w:rFonts w:ascii="Times New Roman" w:hAnsi="Times New Roman" w:cs="Times New Roman"/>
          <w:sz w:val="28"/>
          <w:szCs w:val="28"/>
          <w:lang w:val="vi-VN"/>
        </w:rPr>
        <w:t>/</w:t>
      </w:r>
      <w:r w:rsidR="009F347C" w:rsidRPr="00133E7D">
        <w:rPr>
          <w:rFonts w:ascii="Times New Roman" w:hAnsi="Times New Roman" w:cs="Times New Roman"/>
          <w:b/>
          <w:sz w:val="28"/>
          <w:szCs w:val="28"/>
          <w:lang w:val="vi-VN"/>
        </w:rPr>
        <w:t>Quyết định 34</w:t>
      </w:r>
      <w:r w:rsidR="008F65EF" w:rsidRPr="00133E7D">
        <w:rPr>
          <w:rFonts w:ascii="Times New Roman" w:hAnsi="Times New Roman" w:cs="Times New Roman"/>
          <w:b/>
          <w:sz w:val="28"/>
          <w:szCs w:val="28"/>
          <w:lang w:val="vi-VN"/>
        </w:rPr>
        <w:t>/2013/QĐ-UBND</w:t>
      </w:r>
      <w:r w:rsidR="008F65EF">
        <w:rPr>
          <w:rFonts w:ascii="Times New Roman" w:hAnsi="Times New Roman" w:cs="Times New Roman"/>
          <w:sz w:val="28"/>
          <w:szCs w:val="28"/>
          <w:lang w:val="vi-VN"/>
        </w:rPr>
        <w:t xml:space="preserve"> ngày 30/8/2013 của UBND thành phố Hà Nội Quy định về tổ chức, hoạt động của Hội và nhiệm vụ quản lý nhà nước về Hội trên địa bàn thành phố Hà Nội</w:t>
      </w:r>
      <w:r>
        <w:rPr>
          <w:rFonts w:ascii="Times New Roman" w:hAnsi="Times New Roman" w:cs="Times New Roman"/>
          <w:sz w:val="28"/>
          <w:szCs w:val="28"/>
        </w:rPr>
        <w:t>.</w:t>
      </w:r>
    </w:p>
    <w:p w:rsidR="009F347C" w:rsidRDefault="00133E7D" w:rsidP="00EE40E4">
      <w:pPr>
        <w:spacing w:before="120" w:after="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5</w:t>
      </w:r>
      <w:r w:rsidR="009F347C">
        <w:rPr>
          <w:rFonts w:ascii="Times New Roman" w:hAnsi="Times New Roman" w:cs="Times New Roman"/>
          <w:sz w:val="28"/>
          <w:szCs w:val="28"/>
          <w:lang w:val="vi-VN"/>
        </w:rPr>
        <w:t>/</w:t>
      </w:r>
      <w:r w:rsidR="009F347C" w:rsidRPr="00370092">
        <w:rPr>
          <w:rFonts w:ascii="Times New Roman" w:hAnsi="Times New Roman" w:cs="Times New Roman"/>
          <w:b/>
          <w:sz w:val="28"/>
          <w:szCs w:val="28"/>
          <w:lang w:val="vi-VN"/>
        </w:rPr>
        <w:t>Điều lệ Hội Đông y thành phố Hà Nội</w:t>
      </w:r>
      <w:r w:rsidR="00FE5F58">
        <w:rPr>
          <w:rFonts w:ascii="Times New Roman" w:hAnsi="Times New Roman" w:cs="Times New Roman"/>
          <w:sz w:val="28"/>
          <w:szCs w:val="28"/>
          <w:lang w:val="vi-VN"/>
        </w:rPr>
        <w:t xml:space="preserve"> theo Quyết định phê duyệt số 6519/QĐ-UBND ngày 30/11/2015 của UBND thành phố Hà Nội.</w:t>
      </w:r>
    </w:p>
    <w:p w:rsidR="009F347C" w:rsidRDefault="00133E7D" w:rsidP="00EE40E4">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9F347C">
        <w:rPr>
          <w:rFonts w:ascii="Times New Roman" w:hAnsi="Times New Roman" w:cs="Times New Roman"/>
          <w:sz w:val="28"/>
          <w:szCs w:val="28"/>
          <w:lang w:val="vi-VN"/>
        </w:rPr>
        <w:t>/</w:t>
      </w:r>
      <w:r w:rsidR="009F347C" w:rsidRPr="00370092">
        <w:rPr>
          <w:rFonts w:ascii="Times New Roman" w:hAnsi="Times New Roman" w:cs="Times New Roman"/>
          <w:b/>
          <w:sz w:val="28"/>
          <w:szCs w:val="28"/>
          <w:lang w:val="vi-VN"/>
        </w:rPr>
        <w:t>Mẫu báo cáo thống kê công tác Hội</w:t>
      </w:r>
      <w:r w:rsidR="009F347C">
        <w:rPr>
          <w:rFonts w:ascii="Times New Roman" w:hAnsi="Times New Roman" w:cs="Times New Roman"/>
          <w:sz w:val="28"/>
          <w:szCs w:val="28"/>
          <w:lang w:val="vi-VN"/>
        </w:rPr>
        <w:t xml:space="preserve"> 3 tháng, 6 tháng, 9 tháng và năm</w:t>
      </w:r>
      <w:r w:rsidR="0019243B">
        <w:rPr>
          <w:rFonts w:ascii="Times New Roman" w:hAnsi="Times New Roman" w:cs="Times New Roman"/>
          <w:sz w:val="28"/>
          <w:szCs w:val="28"/>
        </w:rPr>
        <w:t xml:space="preserve"> của các quận, huyện, thị hội và các Chi hội trực thuộc Hội Đông y Thành phố</w:t>
      </w:r>
      <w:r w:rsidR="009F347C">
        <w:rPr>
          <w:rFonts w:ascii="Times New Roman" w:hAnsi="Times New Roman" w:cs="Times New Roman"/>
          <w:sz w:val="28"/>
          <w:szCs w:val="28"/>
          <w:lang w:val="vi-VN"/>
        </w:rPr>
        <w:t>.</w:t>
      </w: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p>
    <w:p w:rsidR="00AE70A9" w:rsidRDefault="00AE70A9" w:rsidP="00FE5F58">
      <w:pPr>
        <w:spacing w:before="240" w:after="0" w:line="240" w:lineRule="auto"/>
        <w:rPr>
          <w:rFonts w:ascii="Times New Roman" w:hAnsi="Times New Roman" w:cs="Times New Roman"/>
          <w:sz w:val="28"/>
          <w:szCs w:val="28"/>
        </w:rPr>
      </w:pPr>
      <w:bookmarkStart w:id="0" w:name="_GoBack"/>
      <w:bookmarkEnd w:id="0"/>
    </w:p>
    <w:sectPr w:rsidR="00AE70A9" w:rsidSect="00582D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1A"/>
    <w:rsid w:val="000E113F"/>
    <w:rsid w:val="00133E7D"/>
    <w:rsid w:val="0019243B"/>
    <w:rsid w:val="00243BD5"/>
    <w:rsid w:val="00370092"/>
    <w:rsid w:val="003966FB"/>
    <w:rsid w:val="004A78ED"/>
    <w:rsid w:val="00582D1A"/>
    <w:rsid w:val="00814133"/>
    <w:rsid w:val="008F65EF"/>
    <w:rsid w:val="009C0C23"/>
    <w:rsid w:val="009F347C"/>
    <w:rsid w:val="00AE70A9"/>
    <w:rsid w:val="00EA1673"/>
    <w:rsid w:val="00ED7F37"/>
    <w:rsid w:val="00EE40E4"/>
    <w:rsid w:val="00FE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15</cp:revision>
  <cp:lastPrinted>2021-07-02T03:46:00Z</cp:lastPrinted>
  <dcterms:created xsi:type="dcterms:W3CDTF">2021-06-30T03:58:00Z</dcterms:created>
  <dcterms:modified xsi:type="dcterms:W3CDTF">2021-10-19T01:37:00Z</dcterms:modified>
</cp:coreProperties>
</file>